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B1D" w:rsidRDefault="00952B1D" w:rsidP="00952B1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noProof/>
          <w:spacing w:val="-1"/>
        </w:rPr>
        <w:drawing>
          <wp:inline distT="0" distB="0" distL="0" distR="0">
            <wp:extent cx="6300470" cy="8663146"/>
            <wp:effectExtent l="0" t="0" r="5080" b="5080"/>
            <wp:docPr id="1" name="Рисунок 1" descr="C:\Users\Эльвира\Documents\Scanned Documents\02-26 Положение об общем собрании работнико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ocuments\Scanned Documents\02-26 Положение об общем собрании работников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B1D" w:rsidRDefault="00952B1D" w:rsidP="00952B1D">
      <w:pPr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952B1D" w:rsidRDefault="00952B1D" w:rsidP="00952B1D">
      <w:pPr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952B1D" w:rsidRDefault="00952B1D" w:rsidP="00952B1D">
      <w:pPr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952B1D" w:rsidRPr="00952B1D" w:rsidRDefault="00952B1D" w:rsidP="00952B1D">
      <w:pPr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B57AEA" w:rsidRPr="0033117A" w:rsidRDefault="00B57AEA" w:rsidP="00952B1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33117A">
        <w:rPr>
          <w:color w:val="000000"/>
        </w:rPr>
        <w:t>разрешение проблемных (конфликтных) ситуаций с участниками образовательного процесса в пределах своей компетенции;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 xml:space="preserve">внесение предложений по </w:t>
      </w:r>
      <w:r w:rsidRPr="0033117A">
        <w:t xml:space="preserve">вопросам охраны и безопасности условий </w:t>
      </w:r>
      <w:proofErr w:type="gramStart"/>
      <w:r w:rsidRPr="0033117A">
        <w:t>образовательного</w:t>
      </w:r>
      <w:proofErr w:type="gramEnd"/>
      <w:r w:rsidRPr="0033117A">
        <w:t xml:space="preserve"> процесса и трудовой деятельности, охраны жизни и здоровья воспитанников и работников Учреждения;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t>принятие мер по защите чести, достоинства и профессиональной репутации работников Учреждения, предупреждение противоправного вмешательства в их трудовую деятельность;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t>внесение предложений по порядку и условиям предоставления социальных гарантий и льгот обучающимся и работникам в пределах компетенции Учреждения;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t>внесение предложений о поощрении работников Учреждения;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направление ходатайств, писем в различные административные о</w:t>
      </w:r>
      <w:r w:rsidR="00EA22E7">
        <w:rPr>
          <w:color w:val="000000"/>
        </w:rPr>
        <w:t>рганы, общественные организации</w:t>
      </w:r>
      <w:r w:rsidRPr="0033117A">
        <w:rPr>
          <w:color w:val="000000"/>
        </w:rPr>
        <w:t xml:space="preserve"> по вопросам, относящимся к оптимизации деятельности </w:t>
      </w:r>
      <w:r w:rsidRPr="0033117A">
        <w:t>Учреждения</w:t>
      </w:r>
      <w:r w:rsidRPr="0033117A">
        <w:rPr>
          <w:color w:val="000000"/>
        </w:rPr>
        <w:t xml:space="preserve"> и повышения качества оказываемых образовательных услуг.</w:t>
      </w:r>
    </w:p>
    <w:p w:rsidR="005E0D8D" w:rsidRDefault="005E0D8D" w:rsidP="005E0D8D">
      <w:pPr>
        <w:pStyle w:val="ab"/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ind w:left="1440"/>
        <w:rPr>
          <w:b/>
          <w:bCs/>
          <w:color w:val="000000"/>
        </w:rPr>
      </w:pPr>
    </w:p>
    <w:p w:rsidR="00B57AEA" w:rsidRPr="005E0D8D" w:rsidRDefault="00B57AEA" w:rsidP="005E0D8D">
      <w:pPr>
        <w:pStyle w:val="ab"/>
        <w:widowControl w:val="0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center"/>
        <w:rPr>
          <w:b/>
          <w:bCs/>
          <w:color w:val="000000"/>
        </w:rPr>
      </w:pPr>
      <w:r w:rsidRPr="005E0D8D">
        <w:rPr>
          <w:b/>
          <w:bCs/>
          <w:color w:val="000000"/>
        </w:rPr>
        <w:t>Компетенция Общего собрания</w:t>
      </w:r>
      <w:r w:rsidR="005E0D8D">
        <w:rPr>
          <w:b/>
          <w:bCs/>
          <w:color w:val="000000"/>
        </w:rPr>
        <w:t>.</w:t>
      </w:r>
    </w:p>
    <w:p w:rsidR="00B57AEA" w:rsidRPr="0033117A" w:rsidRDefault="005E0D8D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3.1. </w:t>
      </w:r>
      <w:r w:rsidR="00B57AEA" w:rsidRPr="0033117A">
        <w:rPr>
          <w:color w:val="000000"/>
        </w:rPr>
        <w:t>В компетенцию Общего собрания входит:</w:t>
      </w:r>
    </w:p>
    <w:p w:rsidR="00B57AEA" w:rsidRPr="0033117A" w:rsidRDefault="00B57AEA" w:rsidP="005E0D8D">
      <w:pPr>
        <w:shd w:val="clear" w:color="auto" w:fill="FFFFFF"/>
        <w:tabs>
          <w:tab w:val="left" w:pos="0"/>
          <w:tab w:val="left" w:pos="709"/>
          <w:tab w:val="left" w:pos="851"/>
          <w:tab w:val="left" w:pos="1276"/>
        </w:tabs>
        <w:spacing w:line="276" w:lineRule="auto"/>
        <w:jc w:val="both"/>
        <w:rPr>
          <w:spacing w:val="-1"/>
        </w:rPr>
      </w:pPr>
      <w:r w:rsidRPr="0033117A">
        <w:rPr>
          <w:spacing w:val="-1"/>
        </w:rPr>
        <w:t>-</w:t>
      </w:r>
      <w:r w:rsidR="00EA22E7">
        <w:rPr>
          <w:spacing w:val="-1"/>
        </w:rPr>
        <w:tab/>
      </w:r>
      <w:r w:rsidR="00EA22E7">
        <w:rPr>
          <w:spacing w:val="-1"/>
        </w:rPr>
        <w:tab/>
      </w:r>
      <w:r w:rsidRPr="0033117A">
        <w:rPr>
          <w:spacing w:val="-1"/>
        </w:rPr>
        <w:t>принятие решения о заключении коллективного договора между администрацией и работниками Учреждения;</w:t>
      </w:r>
    </w:p>
    <w:p w:rsidR="00B57AEA" w:rsidRPr="0033117A" w:rsidRDefault="00B57AEA" w:rsidP="005E0D8D">
      <w:pPr>
        <w:shd w:val="clear" w:color="auto" w:fill="FFFFFF"/>
        <w:tabs>
          <w:tab w:val="left" w:pos="0"/>
          <w:tab w:val="left" w:pos="523"/>
          <w:tab w:val="left" w:pos="709"/>
          <w:tab w:val="left" w:pos="851"/>
          <w:tab w:val="left" w:pos="1276"/>
        </w:tabs>
        <w:autoSpaceDE w:val="0"/>
        <w:autoSpaceDN w:val="0"/>
        <w:spacing w:line="276" w:lineRule="auto"/>
        <w:jc w:val="both"/>
      </w:pPr>
      <w:r w:rsidRPr="0033117A">
        <w:t>-</w:t>
      </w:r>
      <w:r w:rsidR="00EA22E7">
        <w:tab/>
      </w:r>
      <w:r w:rsidR="00EA22E7">
        <w:tab/>
      </w:r>
      <w:r w:rsidRPr="0033117A">
        <w:t xml:space="preserve">избрание представителей работников в комиссию по трудовым спорам, комиссию по охране труда Учреждения, </w:t>
      </w:r>
    </w:p>
    <w:p w:rsidR="00B57AEA" w:rsidRPr="0033117A" w:rsidRDefault="00B57AEA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33117A">
        <w:rPr>
          <w:spacing w:val="-2"/>
        </w:rPr>
        <w:t>-</w:t>
      </w:r>
      <w:r w:rsidR="00EA22E7">
        <w:rPr>
          <w:spacing w:val="-2"/>
        </w:rPr>
        <w:tab/>
      </w:r>
      <w:r w:rsidRPr="0033117A">
        <w:rPr>
          <w:spacing w:val="-2"/>
        </w:rPr>
        <w:t>утвержд</w:t>
      </w:r>
      <w:r w:rsidR="00EA22E7">
        <w:rPr>
          <w:spacing w:val="-2"/>
        </w:rPr>
        <w:t>ение</w:t>
      </w:r>
      <w:r w:rsidRPr="0033117A">
        <w:rPr>
          <w:spacing w:val="-2"/>
        </w:rPr>
        <w:t xml:space="preserve"> коллективных требований к работодателю;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 xml:space="preserve">внесение предложений об организации сотрудничества </w:t>
      </w:r>
      <w:r w:rsidRPr="0033117A">
        <w:t>Учреждения</w:t>
      </w:r>
      <w:r w:rsidRPr="0033117A">
        <w:rPr>
          <w:color w:val="000000"/>
        </w:rPr>
        <w:t xml:space="preserve"> с другими образовательными и иными организациями социальной сферы, в том числе при реализации образовательных программ </w:t>
      </w:r>
      <w:r w:rsidRPr="0033117A">
        <w:t>Учреждения</w:t>
      </w:r>
      <w:r w:rsidRPr="0033117A">
        <w:rPr>
          <w:color w:val="000000"/>
        </w:rPr>
        <w:t xml:space="preserve"> и организации воспитательного процесса, досуговой деятельности;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представление интересов Учреждения в органах власти, других организациях и учреждениях;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 xml:space="preserve">рассмотрение документов контрольно-надзорных органов о проверке деятельности </w:t>
      </w:r>
      <w:r w:rsidRPr="0033117A">
        <w:t>Учреждения</w:t>
      </w:r>
      <w:r w:rsidRPr="0033117A">
        <w:rPr>
          <w:color w:val="000000"/>
        </w:rPr>
        <w:t>;</w:t>
      </w:r>
    </w:p>
    <w:p w:rsidR="00EA22E7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 xml:space="preserve">заслушивание отчета о </w:t>
      </w:r>
      <w:proofErr w:type="spellStart"/>
      <w:r w:rsidRPr="0033117A">
        <w:rPr>
          <w:color w:val="000000"/>
        </w:rPr>
        <w:t>самообследовании</w:t>
      </w:r>
      <w:proofErr w:type="spellEnd"/>
      <w:r w:rsidRPr="0033117A">
        <w:rPr>
          <w:color w:val="000000"/>
        </w:rPr>
        <w:t xml:space="preserve"> </w:t>
      </w:r>
      <w:r w:rsidRPr="0033117A">
        <w:t>Учреждения</w:t>
      </w:r>
      <w:r w:rsidRPr="0033117A">
        <w:rPr>
          <w:color w:val="000000"/>
        </w:rPr>
        <w:t>, его обсуждение;</w:t>
      </w:r>
    </w:p>
    <w:p w:rsidR="00B57AEA" w:rsidRPr="00EA22E7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EA22E7">
        <w:rPr>
          <w:color w:val="000000"/>
        </w:rPr>
        <w:t xml:space="preserve">принятие локальных актов </w:t>
      </w:r>
      <w:r w:rsidRPr="0033117A">
        <w:t>Учреждения</w:t>
      </w:r>
      <w:r w:rsidRPr="00EA22E7">
        <w:rPr>
          <w:color w:val="000000"/>
        </w:rPr>
        <w:t xml:space="preserve"> согласно Уставу, включая </w:t>
      </w:r>
      <w:r w:rsidRPr="0033117A">
        <w:t xml:space="preserve">Правила внутреннего трудового распорядка организации; </w:t>
      </w:r>
      <w:r w:rsidR="00EA22E7">
        <w:t>Положение о</w:t>
      </w:r>
      <w:r w:rsidRPr="0033117A">
        <w:t xml:space="preserve"> профессиональной этик</w:t>
      </w:r>
      <w:r w:rsidR="00EA22E7">
        <w:t>е</w:t>
      </w:r>
      <w:r w:rsidRPr="0033117A">
        <w:t xml:space="preserve"> педагогических работников Учреждения; графики отпусков, локальные акты устанавливающие системы оплаты труда, 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t>участие в разработке положений Коллективного договора;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контроль за выполнением коллективного договора и Соглашением.</w:t>
      </w:r>
    </w:p>
    <w:p w:rsidR="005E0D8D" w:rsidRDefault="005E0D8D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left="1080"/>
        <w:jc w:val="center"/>
        <w:rPr>
          <w:b/>
          <w:bCs/>
          <w:color w:val="000000"/>
        </w:rPr>
      </w:pPr>
    </w:p>
    <w:p w:rsidR="00B57AEA" w:rsidRPr="005E0D8D" w:rsidRDefault="00B57AEA" w:rsidP="005E0D8D">
      <w:pPr>
        <w:pStyle w:val="ab"/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center"/>
        <w:rPr>
          <w:b/>
          <w:bCs/>
          <w:color w:val="000000"/>
        </w:rPr>
      </w:pPr>
      <w:r w:rsidRPr="005E0D8D">
        <w:rPr>
          <w:b/>
          <w:bCs/>
          <w:color w:val="000000"/>
        </w:rPr>
        <w:t>Организация деятельности Общего собрания</w:t>
      </w:r>
      <w:r w:rsidR="005E0D8D">
        <w:rPr>
          <w:b/>
          <w:bCs/>
          <w:color w:val="000000"/>
        </w:rPr>
        <w:t>.</w:t>
      </w:r>
    </w:p>
    <w:p w:rsidR="00B57AEA" w:rsidRPr="0033117A" w:rsidRDefault="00B57AEA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both"/>
      </w:pPr>
      <w:r w:rsidRPr="0033117A">
        <w:rPr>
          <w:color w:val="000000"/>
        </w:rPr>
        <w:t xml:space="preserve">4.1. </w:t>
      </w:r>
      <w:r w:rsidRPr="0033117A">
        <w:t>В состав Общего собрания входят все работники Учреждения.</w:t>
      </w:r>
    </w:p>
    <w:p w:rsidR="00B57AEA" w:rsidRPr="0033117A" w:rsidRDefault="00B57AEA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both"/>
      </w:pPr>
      <w:r w:rsidRPr="0033117A">
        <w:rPr>
          <w:color w:val="000000"/>
        </w:rPr>
        <w:t xml:space="preserve">4.2. </w:t>
      </w:r>
      <w:r w:rsidRPr="0033117A"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B57AEA" w:rsidRPr="0033117A" w:rsidRDefault="00B57AEA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33117A">
        <w:t xml:space="preserve">4.3. Руководство Общим собранием осуществляет председатель, которым по должности является руководитель организации. Ведение протоколов Общего собрания осуществляется </w:t>
      </w:r>
      <w:r w:rsidRPr="0033117A">
        <w:lastRenderedPageBreak/>
        <w:t>секретарем, который избирается на первом заседании Общего собрания.  Председатель и секретарь Общего собрания выполняют свои обязанности на общественных началах.</w:t>
      </w:r>
    </w:p>
    <w:p w:rsidR="00B57AEA" w:rsidRPr="0033117A" w:rsidRDefault="00B57AEA" w:rsidP="005E0D8D">
      <w:pPr>
        <w:tabs>
          <w:tab w:val="left" w:pos="0"/>
        </w:tabs>
        <w:spacing w:line="276" w:lineRule="auto"/>
        <w:jc w:val="both"/>
      </w:pPr>
      <w:r w:rsidRPr="0033117A">
        <w:rPr>
          <w:color w:val="000000"/>
        </w:rPr>
        <w:t xml:space="preserve">4.4. </w:t>
      </w:r>
      <w:r w:rsidRPr="0033117A">
        <w:t>Председатель Общего собрания: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организует деятельность Общего собрания;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 xml:space="preserve">информирует членов общего собрания о предстоящем заседании не менее чем за две недели; 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организует подготовку и проведение заседания дней до его проведения;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определяет повестку дня;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контролирует выполнение решений.</w:t>
      </w:r>
    </w:p>
    <w:p w:rsidR="00B57AEA" w:rsidRPr="0033117A" w:rsidRDefault="00B57AEA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33117A">
        <w:rPr>
          <w:color w:val="000000"/>
        </w:rPr>
        <w:t xml:space="preserve">4.5. Общее собрание </w:t>
      </w:r>
      <w:r w:rsidRPr="0033117A">
        <w:t>Учреждения</w:t>
      </w:r>
      <w:r w:rsidRPr="0033117A">
        <w:rPr>
          <w:color w:val="000000"/>
        </w:rPr>
        <w:t xml:space="preserve"> собирается по мере необходимости, но не реже четырех раз в год.</w:t>
      </w:r>
    </w:p>
    <w:p w:rsidR="00B57AEA" w:rsidRPr="0033117A" w:rsidRDefault="00B57AEA" w:rsidP="005E0D8D">
      <w:pPr>
        <w:tabs>
          <w:tab w:val="left" w:pos="0"/>
        </w:tabs>
        <w:spacing w:line="276" w:lineRule="auto"/>
        <w:jc w:val="both"/>
      </w:pPr>
      <w:r w:rsidRPr="0033117A">
        <w:rPr>
          <w:color w:val="000000"/>
        </w:rPr>
        <w:t xml:space="preserve">4.6. </w:t>
      </w:r>
      <w:r w:rsidRPr="0033117A">
        <w:t>Общее собрание считается правомочным, если на нем присутствует не менее половины членов трудового коллектива Учреждения.</w:t>
      </w:r>
    </w:p>
    <w:p w:rsidR="00B57AEA" w:rsidRPr="0033117A" w:rsidRDefault="00B57AEA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33117A">
        <w:rPr>
          <w:color w:val="000000"/>
        </w:rPr>
        <w:t>4.7. Решения Общего собрания: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t>решение Общего собрания прини</w:t>
      </w:r>
      <w:r w:rsidR="00EA22E7">
        <w:t xml:space="preserve">мается открытым голосованием и </w:t>
      </w:r>
      <w:r w:rsidRPr="0033117A">
        <w:t>принимается простым большинством голосов присутствующих работников. При равном количестве голосов решающим является голос председателя Общего собрания.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 xml:space="preserve"> Решения Общего собрания н</w:t>
      </w:r>
      <w:r w:rsidR="00EA22E7">
        <w:rPr>
          <w:color w:val="000000"/>
        </w:rPr>
        <w:t>осят рекомендательный характер,</w:t>
      </w:r>
      <w:r w:rsidRPr="0033117A">
        <w:rPr>
          <w:color w:val="000000"/>
        </w:rPr>
        <w:t xml:space="preserve"> после утверждения приказом руководителя учреждения становятся обязательными для исполнения;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clear" w:pos="360"/>
          <w:tab w:val="left" w:pos="0"/>
          <w:tab w:val="num" w:pos="709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b/>
          <w:color w:val="000000"/>
        </w:rPr>
      </w:pPr>
      <w:r w:rsidRPr="0033117A">
        <w:rPr>
          <w:color w:val="000000"/>
        </w:rPr>
        <w:t>решения доводятся до всего т</w:t>
      </w:r>
      <w:r w:rsidR="00EA22E7">
        <w:rPr>
          <w:color w:val="000000"/>
        </w:rPr>
        <w:t xml:space="preserve">рудового коллектива учреждения в течение </w:t>
      </w:r>
      <w:r w:rsidRPr="0033117A">
        <w:rPr>
          <w:color w:val="000000"/>
        </w:rPr>
        <w:t>пяти дней после прошедшего заседания.</w:t>
      </w:r>
    </w:p>
    <w:p w:rsidR="005E0D8D" w:rsidRPr="005E0D8D" w:rsidRDefault="005E0D8D" w:rsidP="005E0D8D">
      <w:pPr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rPr>
          <w:rStyle w:val="a4"/>
          <w:bCs w:val="0"/>
          <w:color w:val="000000"/>
        </w:rPr>
      </w:pPr>
    </w:p>
    <w:p w:rsidR="00B57AEA" w:rsidRPr="0033117A" w:rsidRDefault="00B57AEA" w:rsidP="005E0D8D">
      <w:pPr>
        <w:widowControl w:val="0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center"/>
        <w:rPr>
          <w:b/>
          <w:color w:val="000000"/>
        </w:rPr>
      </w:pPr>
      <w:r w:rsidRPr="0033117A">
        <w:rPr>
          <w:rStyle w:val="a4"/>
        </w:rPr>
        <w:t>Ответственность Общего собрания</w:t>
      </w:r>
      <w:r w:rsidR="005E0D8D">
        <w:rPr>
          <w:rStyle w:val="a4"/>
        </w:rPr>
        <w:t>.</w:t>
      </w:r>
    </w:p>
    <w:p w:rsidR="00B57AEA" w:rsidRPr="0033117A" w:rsidRDefault="00B57AEA" w:rsidP="005E0D8D">
      <w:pPr>
        <w:pStyle w:val="a3"/>
        <w:tabs>
          <w:tab w:val="left" w:pos="0"/>
        </w:tabs>
        <w:spacing w:before="0" w:beforeAutospacing="0" w:after="0" w:afterAutospacing="0" w:line="276" w:lineRule="auto"/>
        <w:jc w:val="both"/>
      </w:pPr>
      <w:r w:rsidRPr="0033117A">
        <w:t>5.1. Общее собрание несет ответственность: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за выполнение, выполнение не в полном объеме или невыполнение закрепленных за ним задач;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</w:t>
      </w:r>
      <w:r w:rsidRPr="0033117A">
        <w:t>Учреждения</w:t>
      </w:r>
      <w:r w:rsidRPr="0033117A">
        <w:rPr>
          <w:color w:val="000000"/>
        </w:rPr>
        <w:t xml:space="preserve">. 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b/>
          <w:color w:val="000000"/>
        </w:rPr>
      </w:pPr>
      <w:r w:rsidRPr="0033117A">
        <w:rPr>
          <w:color w:val="000000"/>
        </w:rPr>
        <w:t>за компетентность принимаемых решений.</w:t>
      </w:r>
    </w:p>
    <w:p w:rsidR="005E0D8D" w:rsidRPr="005E0D8D" w:rsidRDefault="005E0D8D" w:rsidP="005E0D8D">
      <w:pPr>
        <w:tabs>
          <w:tab w:val="left" w:pos="0"/>
        </w:tabs>
        <w:spacing w:line="276" w:lineRule="auto"/>
        <w:rPr>
          <w:rStyle w:val="a4"/>
          <w:bCs w:val="0"/>
        </w:rPr>
      </w:pPr>
    </w:p>
    <w:p w:rsidR="00B57AEA" w:rsidRPr="0033117A" w:rsidRDefault="00B57AEA" w:rsidP="005E0D8D">
      <w:pPr>
        <w:numPr>
          <w:ilvl w:val="0"/>
          <w:numId w:val="6"/>
        </w:numPr>
        <w:tabs>
          <w:tab w:val="left" w:pos="0"/>
        </w:tabs>
        <w:spacing w:line="276" w:lineRule="auto"/>
        <w:ind w:left="0" w:firstLine="0"/>
        <w:jc w:val="center"/>
        <w:rPr>
          <w:b/>
        </w:rPr>
      </w:pPr>
      <w:r w:rsidRPr="0033117A">
        <w:rPr>
          <w:rStyle w:val="a4"/>
        </w:rPr>
        <w:t>Делопроизводство Общего собрания</w:t>
      </w:r>
      <w:r w:rsidR="005E0D8D">
        <w:rPr>
          <w:rStyle w:val="a4"/>
        </w:rPr>
        <w:t>.</w:t>
      </w:r>
    </w:p>
    <w:p w:rsidR="00B57AEA" w:rsidRPr="0033117A" w:rsidRDefault="00B57AEA" w:rsidP="005E0D8D">
      <w:pPr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both"/>
      </w:pPr>
      <w:r w:rsidRPr="0033117A">
        <w:t>Протоколы Общего</w:t>
      </w:r>
      <w:r w:rsidR="00EA22E7">
        <w:t xml:space="preserve"> собрания</w:t>
      </w:r>
      <w:r w:rsidRPr="0033117A">
        <w:t xml:space="preserve"> оформляются на бумажном носителе в печатном виде, прошнуровываются вместе с материалами к Общему собранию, нумеруются постранично, скрепляются подписью заведующего и печатью.</w:t>
      </w:r>
    </w:p>
    <w:p w:rsidR="00EA22E7" w:rsidRDefault="00B57AEA" w:rsidP="005E0D8D">
      <w:pPr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both"/>
      </w:pPr>
      <w:r w:rsidRPr="0033117A">
        <w:t>Протоколы оформляются не позднее 3 – х дней после проведения Общего собрания</w:t>
      </w:r>
    </w:p>
    <w:p w:rsidR="00B57AEA" w:rsidRPr="0033117A" w:rsidRDefault="00EA22E7" w:rsidP="005E0D8D">
      <w:pPr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both"/>
      </w:pPr>
      <w:r>
        <w:t>В</w:t>
      </w:r>
      <w:r w:rsidR="00B57AEA" w:rsidRPr="0033117A">
        <w:t xml:space="preserve"> протоколе фиксируются: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дата проведения;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количественное присутствие (отсутствие) членов трудового коллектива;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приглашенные (ФИО, должность);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повестка дня;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выступающие лица;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ход обсуждения вопросов;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предложения, рекомендации и замечания членов трудового коллектива и приглашенных лиц;</w:t>
      </w:r>
    </w:p>
    <w:p w:rsidR="00B57AEA" w:rsidRPr="0033117A" w:rsidRDefault="00B57AEA" w:rsidP="005E0D8D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color w:val="000000"/>
        </w:rPr>
      </w:pPr>
      <w:r w:rsidRPr="0033117A">
        <w:rPr>
          <w:color w:val="000000"/>
        </w:rPr>
        <w:t>решение.</w:t>
      </w:r>
    </w:p>
    <w:p w:rsidR="00B57AEA" w:rsidRPr="0033117A" w:rsidRDefault="00B57AEA" w:rsidP="005E0D8D">
      <w:pPr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both"/>
      </w:pPr>
      <w:r w:rsidRPr="0033117A">
        <w:t>Протоколы подписываются председателем и секретарем Общего собрания.</w:t>
      </w:r>
    </w:p>
    <w:p w:rsidR="00B57AEA" w:rsidRPr="0033117A" w:rsidRDefault="00B57AEA" w:rsidP="005E0D8D">
      <w:pPr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both"/>
      </w:pPr>
      <w:r w:rsidRPr="0033117A">
        <w:t>К протоколам прикладываются явочные листы</w:t>
      </w:r>
    </w:p>
    <w:p w:rsidR="00B57AEA" w:rsidRPr="0033117A" w:rsidRDefault="00B57AEA" w:rsidP="005E0D8D">
      <w:pPr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both"/>
      </w:pPr>
      <w:r w:rsidRPr="0033117A">
        <w:lastRenderedPageBreak/>
        <w:t xml:space="preserve">Нумерация протоколов ведется от начала календарного года. </w:t>
      </w:r>
    </w:p>
    <w:p w:rsidR="00B57AEA" w:rsidRPr="0033117A" w:rsidRDefault="00B57AEA" w:rsidP="005E0D8D">
      <w:pPr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both"/>
      </w:pPr>
      <w:r w:rsidRPr="0033117A">
        <w:t>При сдаче протоколов в архив, протоколы прошнуровываются за год</w:t>
      </w:r>
      <w:r w:rsidR="00EA22E7">
        <w:t xml:space="preserve">, вводится сквозная нумерация, </w:t>
      </w:r>
      <w:r w:rsidRPr="0033117A">
        <w:t>скрепляются подписью заведующего и печатью.</w:t>
      </w:r>
    </w:p>
    <w:p w:rsidR="00B57AEA" w:rsidRPr="0033117A" w:rsidRDefault="00B57AEA" w:rsidP="005E0D8D">
      <w:pPr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both"/>
      </w:pPr>
      <w:r w:rsidRPr="0033117A">
        <w:t>Протоколы Общего собрания хранятся в делах Учреждения в течение 3 –х лет и передаются по акту (при смене руководителя, передаче в архив).</w:t>
      </w:r>
    </w:p>
    <w:p w:rsidR="005E0D8D" w:rsidRDefault="005E0D8D" w:rsidP="005E0D8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rPr>
          <w:b/>
          <w:color w:val="000000"/>
        </w:rPr>
      </w:pPr>
    </w:p>
    <w:p w:rsidR="00B57AEA" w:rsidRPr="0033117A" w:rsidRDefault="00B57AEA" w:rsidP="005E0D8D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left="0" w:firstLine="0"/>
        <w:jc w:val="center"/>
        <w:rPr>
          <w:b/>
          <w:color w:val="000000"/>
        </w:rPr>
      </w:pPr>
      <w:r w:rsidRPr="0033117A">
        <w:rPr>
          <w:b/>
          <w:color w:val="000000"/>
        </w:rPr>
        <w:t>Заключительные положения</w:t>
      </w:r>
      <w:r w:rsidR="005E0D8D">
        <w:rPr>
          <w:b/>
          <w:color w:val="000000"/>
        </w:rPr>
        <w:t>.</w:t>
      </w:r>
    </w:p>
    <w:p w:rsidR="00EA22E7" w:rsidRDefault="00EA22E7" w:rsidP="005E0D8D">
      <w:pPr>
        <w:tabs>
          <w:tab w:val="left" w:pos="0"/>
        </w:tabs>
        <w:spacing w:line="276" w:lineRule="auto"/>
        <w:jc w:val="both"/>
      </w:pPr>
      <w:r>
        <w:t>7.1.</w:t>
      </w:r>
      <w:r>
        <w:tab/>
        <w:t>Настоящее Положение о комиссии по урегулированию споров является локальным нормативным актом ДОУ, принимается на Общем собрании работников детского сада, утверждается (вводится в действие) приказом заведующего дошкольным образовательным учреждением.</w:t>
      </w:r>
    </w:p>
    <w:p w:rsidR="00EA22E7" w:rsidRDefault="00EA22E7" w:rsidP="005E0D8D">
      <w:pPr>
        <w:tabs>
          <w:tab w:val="left" w:pos="0"/>
        </w:tabs>
        <w:spacing w:line="276" w:lineRule="auto"/>
        <w:jc w:val="both"/>
      </w:pPr>
      <w:r>
        <w:t>7.2.</w:t>
      </w:r>
      <w:r>
        <w:tab/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EA22E7" w:rsidRDefault="00EA22E7" w:rsidP="005E0D8D">
      <w:pPr>
        <w:tabs>
          <w:tab w:val="left" w:pos="0"/>
        </w:tabs>
        <w:spacing w:line="276" w:lineRule="auto"/>
        <w:jc w:val="both"/>
      </w:pPr>
      <w:r>
        <w:t>7.3.</w:t>
      </w:r>
      <w:r>
        <w:tab/>
        <w:t>Если в результате изменения законодательства Российской Федерации отдельные пункты настоящего Положения вступают в противоречие с ними, эти пункты утрачивают силу до момента внесения соответствующих изменений и (или) дополнений в Положение.</w:t>
      </w:r>
    </w:p>
    <w:p w:rsidR="00EA22E7" w:rsidRDefault="00EA22E7" w:rsidP="005E0D8D">
      <w:pPr>
        <w:tabs>
          <w:tab w:val="left" w:pos="0"/>
        </w:tabs>
        <w:spacing w:line="276" w:lineRule="auto"/>
        <w:jc w:val="both"/>
      </w:pPr>
      <w:r>
        <w:t>7.4.</w:t>
      </w:r>
      <w:r>
        <w:tab/>
        <w:t>Положение принимается на неопределенный срок. Изменения и дополнения к Положению принимаются в порядке, предусмотренном п.7.1, настоящего Положения.</w:t>
      </w:r>
    </w:p>
    <w:p w:rsidR="0030099F" w:rsidRPr="0033117A" w:rsidRDefault="00EA22E7" w:rsidP="005E0D8D">
      <w:pPr>
        <w:tabs>
          <w:tab w:val="left" w:pos="0"/>
        </w:tabs>
        <w:spacing w:line="276" w:lineRule="auto"/>
        <w:jc w:val="both"/>
      </w:pPr>
      <w:r>
        <w:t>7.5.</w:t>
      </w:r>
      <w:r>
        <w:tab/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57AEA" w:rsidRDefault="00B57AEA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Default="00952B1D" w:rsidP="005E0D8D">
      <w:pPr>
        <w:tabs>
          <w:tab w:val="left" w:pos="0"/>
        </w:tabs>
        <w:spacing w:line="276" w:lineRule="auto"/>
        <w:jc w:val="both"/>
      </w:pPr>
    </w:p>
    <w:p w:rsidR="00952B1D" w:rsidRPr="0033117A" w:rsidRDefault="00952B1D" w:rsidP="005E0D8D">
      <w:pPr>
        <w:tabs>
          <w:tab w:val="left" w:pos="0"/>
        </w:tabs>
        <w:spacing w:line="276" w:lineRule="auto"/>
        <w:jc w:val="both"/>
      </w:pPr>
      <w:r>
        <w:rPr>
          <w:noProof/>
        </w:rPr>
        <w:lastRenderedPageBreak/>
        <w:drawing>
          <wp:inline distT="0" distB="0" distL="0" distR="0">
            <wp:extent cx="6300470" cy="8662310"/>
            <wp:effectExtent l="0" t="0" r="5080" b="5715"/>
            <wp:docPr id="2" name="Рисунок 2" descr="C:\Users\Эльвира\Documents\Scanned Documents\02-26 Положение об общем собрании работнико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вира\Documents\Scanned Documents\02-26 Положение об общем собрании работников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2B1D" w:rsidRPr="0033117A" w:rsidSect="005E0D8D">
      <w:footerReference w:type="default" r:id="rId10"/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00D" w:rsidRDefault="00F5200D" w:rsidP="00EA22E7">
      <w:r>
        <w:separator/>
      </w:r>
    </w:p>
  </w:endnote>
  <w:endnote w:type="continuationSeparator" w:id="0">
    <w:p w:rsidR="00F5200D" w:rsidRDefault="00F5200D" w:rsidP="00EA2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1626314"/>
      <w:docPartObj>
        <w:docPartGallery w:val="Page Numbers (Bottom of Page)"/>
        <w:docPartUnique/>
      </w:docPartObj>
    </w:sdtPr>
    <w:sdtEndPr/>
    <w:sdtContent>
      <w:p w:rsidR="00EA22E7" w:rsidRDefault="00EA22E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2B1D">
          <w:rPr>
            <w:noProof/>
          </w:rPr>
          <w:t>4</w:t>
        </w:r>
        <w:r>
          <w:fldChar w:fldCharType="end"/>
        </w:r>
      </w:p>
    </w:sdtContent>
  </w:sdt>
  <w:p w:rsidR="00EA22E7" w:rsidRDefault="00EA22E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00D" w:rsidRDefault="00F5200D" w:rsidP="00EA22E7">
      <w:r>
        <w:separator/>
      </w:r>
    </w:p>
  </w:footnote>
  <w:footnote w:type="continuationSeparator" w:id="0">
    <w:p w:rsidR="00F5200D" w:rsidRDefault="00F5200D" w:rsidP="00EA22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17C77"/>
    <w:multiLevelType w:val="multilevel"/>
    <w:tmpl w:val="7B783F7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352F087E"/>
    <w:multiLevelType w:val="hybridMultilevel"/>
    <w:tmpl w:val="096AA10A"/>
    <w:lvl w:ilvl="0" w:tplc="01A43E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598353E"/>
    <w:multiLevelType w:val="hybridMultilevel"/>
    <w:tmpl w:val="8774DC7A"/>
    <w:lvl w:ilvl="0" w:tplc="B63E0288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4">
    <w:nsid w:val="573D0425"/>
    <w:multiLevelType w:val="multilevel"/>
    <w:tmpl w:val="7270CC2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5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080" w:hanging="1800"/>
      </w:pPr>
      <w:rPr>
        <w:rFonts w:hint="default"/>
      </w:rPr>
    </w:lvl>
  </w:abstractNum>
  <w:abstractNum w:abstractNumId="5">
    <w:nsid w:val="7EDB681A"/>
    <w:multiLevelType w:val="hybridMultilevel"/>
    <w:tmpl w:val="1E08A4B2"/>
    <w:lvl w:ilvl="0" w:tplc="5E42713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2ABE475C">
      <w:start w:val="1"/>
      <w:numFmt w:val="russianLower"/>
      <w:lvlText w:val="%2."/>
      <w:lvlJc w:val="left"/>
      <w:pPr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AEA"/>
    <w:rsid w:val="0030099F"/>
    <w:rsid w:val="0033117A"/>
    <w:rsid w:val="005E0D8D"/>
    <w:rsid w:val="008A0CB5"/>
    <w:rsid w:val="00952B1D"/>
    <w:rsid w:val="009D46F3"/>
    <w:rsid w:val="00A07900"/>
    <w:rsid w:val="00B57AEA"/>
    <w:rsid w:val="00EA22E7"/>
    <w:rsid w:val="00ED3DF3"/>
    <w:rsid w:val="00F5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A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57AEA"/>
    <w:pPr>
      <w:spacing w:before="100" w:beforeAutospacing="1" w:after="100" w:afterAutospacing="1"/>
    </w:pPr>
  </w:style>
  <w:style w:type="character" w:styleId="a4">
    <w:name w:val="Strong"/>
    <w:qFormat/>
    <w:rsid w:val="00B57AE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57A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7AE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EA22E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A22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A22E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A22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5E0D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A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57AEA"/>
    <w:pPr>
      <w:spacing w:before="100" w:beforeAutospacing="1" w:after="100" w:afterAutospacing="1"/>
    </w:pPr>
  </w:style>
  <w:style w:type="character" w:styleId="a4">
    <w:name w:val="Strong"/>
    <w:qFormat/>
    <w:rsid w:val="00B57AE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57A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7AE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EA22E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A22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A22E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A22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5E0D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</cp:lastModifiedBy>
  <cp:revision>6</cp:revision>
  <cp:lastPrinted>2022-04-13T12:11:00Z</cp:lastPrinted>
  <dcterms:created xsi:type="dcterms:W3CDTF">2017-01-27T13:03:00Z</dcterms:created>
  <dcterms:modified xsi:type="dcterms:W3CDTF">2024-01-09T07:12:00Z</dcterms:modified>
</cp:coreProperties>
</file>